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9"/>
        <w:jc w:val="right"/>
        <w:rPr>
          <w:rFonts w:ascii="Arial" w:hAnsi="Arial"/>
        </w:rPr>
      </w:pPr>
      <w:r>
        <w:rPr>
          <w:rFonts w:ascii="Arial" w:hAnsi="Arial"/>
        </w:rPr>
        <w:t>Приложение №3</w:t>
      </w:r>
    </w:p>
    <w:p>
      <w:pPr>
        <w:pStyle w:val="ConsPlus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p>
      <w:pPr>
        <w:pStyle w:val="ConsPlusNonformat"/>
        <w:jc w:val="right"/>
        <w:rPr/>
      </w:pPr>
      <w:r>
        <w:rPr/>
        <w:t xml:space="preserve">                                                   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>УТВЕРЖДАЮ</w:t>
      </w:r>
    </w:p>
    <w:p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</w:t>
      </w:r>
      <w:r>
        <w:rPr>
          <w:rFonts w:ascii="Arial" w:hAnsi="Arial"/>
        </w:rPr>
        <w:t>___________________________________</w:t>
      </w:r>
    </w:p>
    <w:p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</w:t>
      </w:r>
      <w:r>
        <w:rPr>
          <w:rFonts w:ascii="Arial" w:hAnsi="Arial"/>
        </w:rPr>
        <w:t>(ф.и.о. руководителя федерального</w:t>
      </w:r>
    </w:p>
    <w:p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</w:t>
      </w:r>
      <w:r>
        <w:rPr>
          <w:rFonts w:ascii="Arial" w:hAnsi="Arial"/>
        </w:rPr>
        <w:t>органа исполнительной власти</w:t>
      </w:r>
    </w:p>
    <w:p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</w:t>
      </w:r>
      <w:r>
        <w:rPr>
          <w:rFonts w:ascii="Arial" w:hAnsi="Arial"/>
        </w:rPr>
        <w:t>(уполномоченного им лица),</w:t>
      </w:r>
    </w:p>
    <w:p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</w:t>
      </w:r>
      <w:r>
        <w:rPr>
          <w:rFonts w:ascii="Arial" w:hAnsi="Arial"/>
        </w:rPr>
        <w:t>или руководителя органа</w:t>
      </w:r>
    </w:p>
    <w:p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</w:t>
      </w:r>
      <w:r>
        <w:rPr>
          <w:rFonts w:ascii="Arial" w:hAnsi="Arial"/>
        </w:rPr>
        <w:t>исполнительной власти субъекта</w:t>
      </w:r>
    </w:p>
    <w:p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</w:t>
      </w:r>
      <w:r>
        <w:rPr>
          <w:rFonts w:ascii="Arial" w:hAnsi="Arial"/>
        </w:rPr>
        <w:t>Российской Федерации,</w:t>
      </w:r>
    </w:p>
    <w:p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</w:t>
      </w:r>
      <w:r>
        <w:rPr>
          <w:rFonts w:ascii="Arial" w:hAnsi="Arial"/>
        </w:rPr>
        <w:t>или руководителя органа</w:t>
      </w:r>
    </w:p>
    <w:p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</w:t>
      </w:r>
      <w:r>
        <w:rPr>
          <w:rFonts w:ascii="Arial" w:hAnsi="Arial"/>
        </w:rPr>
        <w:t>местного самоуправления)</w:t>
      </w:r>
    </w:p>
    <w:p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</w:t>
      </w:r>
      <w:r>
        <w:rPr>
          <w:rFonts w:ascii="Arial" w:hAnsi="Arial"/>
        </w:rPr>
        <w:t>___________________</w:t>
      </w:r>
    </w:p>
    <w:p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</w:t>
      </w:r>
      <w:r>
        <w:rPr>
          <w:rFonts w:ascii="Arial" w:hAnsi="Arial"/>
        </w:rPr>
        <w:t>(подпись)</w:t>
      </w:r>
    </w:p>
    <w:p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</w:t>
      </w:r>
      <w:r>
        <w:rPr>
          <w:rFonts w:ascii="Arial" w:hAnsi="Arial"/>
        </w:rPr>
        <w:t>___________________</w:t>
      </w:r>
    </w:p>
    <w:p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  <w:r>
        <w:rPr>
          <w:rFonts w:ascii="Arial" w:hAnsi="Arial"/>
        </w:rPr>
        <w:t>(дата)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center"/>
        <w:rPr/>
      </w:pPr>
      <w:r>
        <w:rPr/>
        <w:t xml:space="preserve">      </w:t>
      </w: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ПЛАН</w:t>
      </w:r>
    </w:p>
    <w:p>
      <w:pPr>
        <w:pStyle w:val="ConsPlusNonformat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</w:t>
      </w:r>
      <w:r>
        <w:rPr>
          <w:rFonts w:ascii="Arial" w:hAnsi="Arial"/>
          <w:sz w:val="26"/>
          <w:szCs w:val="26"/>
        </w:rPr>
        <w:t>по устранению недостатков, выявленных в ходе</w:t>
      </w:r>
    </w:p>
    <w:p>
      <w:pPr>
        <w:pStyle w:val="ConsPlusNonformat"/>
        <w:jc w:val="center"/>
        <w:rPr/>
      </w:pPr>
      <w:r>
        <w:rPr>
          <w:rFonts w:ascii="Arial" w:hAnsi="Arial"/>
          <w:sz w:val="26"/>
          <w:szCs w:val="26"/>
        </w:rPr>
        <w:t xml:space="preserve">          </w:t>
      </w:r>
      <w:r>
        <w:rPr>
          <w:rFonts w:ascii="Arial" w:hAnsi="Arial"/>
          <w:sz w:val="26"/>
          <w:szCs w:val="26"/>
        </w:rPr>
        <w:t>независимой оценки качества условий оказания услу</w:t>
      </w:r>
      <w:r>
        <w:rPr>
          <w:rFonts w:ascii="Arial" w:hAnsi="Arial"/>
        </w:rPr>
        <w:t xml:space="preserve">г </w:t>
      </w:r>
    </w:p>
    <w:p>
      <w:pPr>
        <w:pStyle w:val="ConsPlusNonformat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</w:rPr>
        <w:t>______________________________________________________</w:t>
      </w:r>
    </w:p>
    <w:p>
      <w:pPr>
        <w:pStyle w:val="ConsPlusNonformat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</w:t>
      </w:r>
      <w:r>
        <w:rPr>
          <w:rFonts w:ascii="Arial" w:hAnsi="Arial"/>
        </w:rPr>
        <w:t>(наименование организации)</w:t>
      </w:r>
    </w:p>
    <w:p>
      <w:pPr>
        <w:pStyle w:val="ConsPlusNonformat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nsPlusNonformat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</w:t>
      </w:r>
      <w:r>
        <w:rPr>
          <w:rFonts w:ascii="Arial" w:hAnsi="Arial"/>
        </w:rPr>
        <w:t>на 2022 год</w:t>
      </w:r>
    </w:p>
    <w:p>
      <w:pPr>
        <w:pStyle w:val="ConsPlusNormal"/>
        <w:jc w:val="both"/>
        <w:rPr/>
      </w:pPr>
      <w:r>
        <w:rPr/>
      </w:r>
    </w:p>
    <w:tbl>
      <w:tblPr>
        <w:tblW w:w="1366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757"/>
        <w:gridCol w:w="2777"/>
        <w:gridCol w:w="851"/>
        <w:gridCol w:w="1362"/>
        <w:gridCol w:w="1359"/>
        <w:gridCol w:w="5559"/>
      </w:tblGrid>
      <w:tr>
        <w:trPr/>
        <w:tc>
          <w:tcPr>
            <w:tcW w:w="175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Плановый срок реализации мероприятия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Ответственный исполнитель (с указанием фамилии, имени, отчества и должности)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Сведения о ходе реализации мероприятия</w:t>
            </w:r>
          </w:p>
        </w:tc>
      </w:tr>
      <w:tr>
        <w:trPr/>
        <w:tc>
          <w:tcPr>
            <w:tcW w:w="175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реализованные меры по устранению выявленных недостатков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фактический срок реализации</w:t>
            </w:r>
          </w:p>
        </w:tc>
      </w:tr>
      <w:tr>
        <w:trPr/>
        <w:tc>
          <w:tcPr>
            <w:tcW w:w="1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366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>
        <w:trPr/>
        <w:tc>
          <w:tcPr>
            <w:tcW w:w="1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366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II. Комфортность условий предоставления услуг</w:t>
            </w:r>
          </w:p>
        </w:tc>
      </w:tr>
      <w:tr>
        <w:trPr/>
        <w:tc>
          <w:tcPr>
            <w:tcW w:w="1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366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III. Доступность услуг для инвалидов</w:t>
            </w:r>
          </w:p>
        </w:tc>
      </w:tr>
      <w:tr>
        <w:trPr/>
        <w:tc>
          <w:tcPr>
            <w:tcW w:w="1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366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>
        <w:trPr/>
        <w:tc>
          <w:tcPr>
            <w:tcW w:w="1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366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V. Удовлетворенность условиями оказания услуг</w:t>
            </w:r>
          </w:p>
        </w:tc>
      </w:tr>
      <w:tr>
        <w:trPr/>
        <w:tc>
          <w:tcPr>
            <w:tcW w:w="1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--------------------------------</w:t>
        <w:b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orient="landscape" w:w="16838" w:h="11906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Normal" w:customStyle="1">
    <w:name w:val="ConsPlusNormal"/>
    <w:qFormat/>
    <w:rsid w:val="00cf6dd0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cf6dd0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LibreOffice/7.2.5.2$Windows_X86_64 LibreOffice_project/499f9727c189e6ef3471021d6132d4c694f357e5</Application>
  <AppVersion>15.0000</AppVersion>
  <Pages>2</Pages>
  <Words>141</Words>
  <Characters>1241</Characters>
  <CharactersWithSpaces>2098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2022-02-10T07:11:00Z</dcterms:created>
  <dc:creator>Суворова Мария Александровна</dc:creator>
  <dc:description/>
  <dc:language>ru-RU</dc:language>
  <cp:lastModifiedBy/>
  <dcterms:modified xsi:type="dcterms:W3CDTF">2022-02-10T15:03:55Z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